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</w:t>
      </w:r>
    </w:p>
    <w:p>
      <w:pPr>
        <w:spacing w:line="240" w:lineRule="exact"/>
        <w:rPr>
          <w:rFonts w:hint="eastAsia" w:eastAsia="黑体"/>
          <w:bCs/>
          <w:szCs w:val="32"/>
        </w:rPr>
      </w:pPr>
    </w:p>
    <w:p>
      <w:pPr>
        <w:spacing w:line="54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遵义</w:t>
      </w:r>
      <w:r>
        <w:rPr>
          <w:rFonts w:hint="eastAsia" w:eastAsia="方正小标宋简体"/>
          <w:bCs/>
          <w:sz w:val="44"/>
          <w:szCs w:val="44"/>
        </w:rPr>
        <w:t>市</w:t>
      </w:r>
      <w:r>
        <w:rPr>
          <w:rFonts w:hint="eastAsia" w:eastAsia="方正小标宋简体"/>
          <w:bCs/>
          <w:sz w:val="44"/>
          <w:szCs w:val="44"/>
          <w:lang w:eastAsia="zh-CN"/>
        </w:rPr>
        <w:t>委市</w:t>
      </w:r>
      <w:r>
        <w:rPr>
          <w:rFonts w:hint="eastAsia" w:eastAsia="方正小标宋简体"/>
          <w:bCs/>
          <w:sz w:val="44"/>
          <w:szCs w:val="44"/>
        </w:rPr>
        <w:t>政府法律顾问人选</w:t>
      </w:r>
      <w:r>
        <w:rPr>
          <w:rFonts w:hint="eastAsia" w:eastAsia="方正小标宋简体"/>
          <w:bCs/>
          <w:sz w:val="44"/>
          <w:szCs w:val="44"/>
          <w:lang w:eastAsia="zh-CN"/>
        </w:rPr>
        <w:t>报名</w:t>
      </w:r>
      <w:r>
        <w:rPr>
          <w:rFonts w:hint="eastAsia" w:eastAsia="方正小标宋简体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宋体" w:cs="宋体"/>
          <w:sz w:val="28"/>
          <w:szCs w:val="28"/>
        </w:rPr>
      </w:pPr>
    </w:p>
    <w:tbl>
      <w:tblPr>
        <w:tblStyle w:val="3"/>
        <w:tblW w:w="11040" w:type="dxa"/>
        <w:tblInd w:w="-10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635"/>
        <w:gridCol w:w="549"/>
        <w:gridCol w:w="876"/>
        <w:gridCol w:w="1395"/>
        <w:gridCol w:w="1695"/>
        <w:gridCol w:w="1254"/>
        <w:gridCol w:w="1611"/>
        <w:gridCol w:w="198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834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姓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性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民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族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出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政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面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常住地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证号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邮箱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99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学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历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教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育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系及专业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在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教</w:t>
            </w:r>
            <w:r>
              <w:rPr>
                <w:rFonts w:hint="eastAsia" w:eastAsia="宋体" w:cs="宋体"/>
                <w:sz w:val="24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</w:rPr>
              <w:t>育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系及专业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资格证书等级</w:t>
            </w:r>
          </w:p>
        </w:tc>
        <w:tc>
          <w:tcPr>
            <w:tcW w:w="28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执业年限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现担任哪些党政机关的法律顾问</w:t>
            </w:r>
          </w:p>
        </w:tc>
        <w:tc>
          <w:tcPr>
            <w:tcW w:w="93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4672" w:hRule="atLeast"/>
        </w:trPr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工作经历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（包含曾经处理重大、疑难政府法律事务的主要情况及近三年承办行政复议、诉讼情况）</w:t>
            </w:r>
          </w:p>
        </w:tc>
        <w:tc>
          <w:tcPr>
            <w:tcW w:w="937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160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业务专长领域（请在领域后的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划“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√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”，可多选）</w:t>
            </w:r>
          </w:p>
        </w:tc>
        <w:tc>
          <w:tcPr>
            <w:tcW w:w="88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right" w:pos="8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1. 城乡建设、行政征收类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5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农业生态、交通水利类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2.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财税金融（非标）、国资管理类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lang w:val="en-US" w:eastAsia="zh-CN"/>
              </w:rPr>
              <w:t>6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科教文卫、公共安全类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3.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>招商引资、</w:t>
            </w:r>
            <w:r>
              <w:rPr>
                <w:rFonts w:hint="eastAsia" w:cs="宋体"/>
                <w:sz w:val="24"/>
                <w:lang w:val="en-US" w:eastAsia="zh-CN"/>
              </w:rPr>
              <w:t>民商合同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类       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lang w:val="en-US" w:eastAsia="zh-CN"/>
              </w:rPr>
              <w:t>7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. 涉外交流、知识产权类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 xml:space="preserve">4. 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>项目投资、</w:t>
            </w:r>
            <w:r>
              <w:rPr>
                <w:rFonts w:hint="eastAsia" w:cs="宋体"/>
                <w:sz w:val="24"/>
                <w:lang w:val="en-US" w:eastAsia="zh-CN"/>
              </w:rPr>
              <w:t>商务贸易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类   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hAnsi="宋体" w:cs="宋体"/>
                <w:sz w:val="24"/>
                <w:lang w:val="en-US" w:eastAsia="zh-CN"/>
              </w:rPr>
              <w:t xml:space="preserve">    8. 其他类                   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665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hAnsi="宋体" w:eastAsia="宋体" w:cs="宋体"/>
                <w:sz w:val="24"/>
                <w:lang w:eastAsia="zh-CN"/>
              </w:rPr>
              <w:t>奖惩</w:t>
            </w:r>
            <w:r>
              <w:rPr>
                <w:rFonts w:hint="eastAsia" w:hAnsi="宋体" w:eastAsia="宋体" w:cs="宋体"/>
                <w:sz w:val="24"/>
              </w:rPr>
              <w:t>情况</w:t>
            </w:r>
            <w:r>
              <w:rPr>
                <w:rFonts w:hint="eastAsia" w:hAnsi="宋体" w:eastAsia="宋体" w:cs="宋体"/>
                <w:sz w:val="24"/>
                <w:lang w:eastAsia="zh-CN"/>
              </w:rPr>
              <w:t>（是否受过刑事处罚、行政处罚、纪律处分、行业处分）</w:t>
            </w:r>
          </w:p>
        </w:tc>
        <w:tc>
          <w:tcPr>
            <w:tcW w:w="88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85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若担任市委市政府法律顾问，提供顾问服务的主要优势</w:t>
            </w:r>
          </w:p>
        </w:tc>
        <w:tc>
          <w:tcPr>
            <w:tcW w:w="88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084" w:hRule="exact"/>
        </w:trPr>
        <w:tc>
          <w:tcPr>
            <w:tcW w:w="2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eastAsia="zh-CN"/>
              </w:rPr>
              <w:t>所在律师事务所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100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</w:p>
        </w:tc>
        <w:tc>
          <w:tcPr>
            <w:tcW w:w="881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60" w:firstLineChars="650"/>
              <w:jc w:val="center"/>
              <w:textAlignment w:val="auto"/>
              <w:rPr>
                <w:rFonts w:hint="eastAsia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71" w:firstLineChars="2238"/>
              <w:jc w:val="center"/>
              <w:textAlignment w:val="auto"/>
              <w:rPr>
                <w:rFonts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84" w:firstLineChars="2035"/>
              <w:jc w:val="center"/>
              <w:textAlignment w:val="auto"/>
              <w:rPr>
                <w:rFonts w:hint="eastAsia" w:eastAsia="宋体" w:cs="宋体"/>
                <w:sz w:val="24"/>
              </w:rPr>
            </w:pPr>
            <w:r>
              <w:rPr>
                <w:rFonts w:hint="eastAsia" w:hAnsi="宋体" w:eastAsia="宋体" w:cs="宋体"/>
                <w:sz w:val="24"/>
              </w:rPr>
              <w:t>年</w:t>
            </w:r>
            <w:r>
              <w:rPr>
                <w:rFonts w:hint="eastAsia" w:eastAsia="宋体" w:cs="宋体"/>
                <w:sz w:val="24"/>
              </w:rPr>
              <w:t xml:space="preserve">     </w:t>
            </w:r>
            <w:r>
              <w:rPr>
                <w:rFonts w:hint="eastAsia" w:hAnsi="宋体" w:eastAsia="宋体" w:cs="宋体"/>
                <w:sz w:val="24"/>
              </w:rPr>
              <w:t>月</w:t>
            </w:r>
            <w:r>
              <w:rPr>
                <w:rFonts w:hint="eastAsia" w:eastAsia="宋体" w:cs="宋体"/>
                <w:sz w:val="24"/>
              </w:rPr>
              <w:t xml:space="preserve">    </w:t>
            </w:r>
            <w:r>
              <w:rPr>
                <w:rFonts w:hint="eastAsia" w:hAnsi="宋体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szCs w:val="28"/>
        </w:rPr>
      </w:pPr>
      <w:r>
        <w:rPr>
          <w:rFonts w:hint="eastAsia" w:hAnsi="宋体" w:eastAsia="宋体" w:cs="宋体"/>
          <w:sz w:val="24"/>
        </w:rPr>
        <w:t>注：表格内容可按实际需要分栏，也可另设附表。</w:t>
      </w:r>
    </w:p>
    <w:p>
      <w:pPr>
        <w:spacing w:line="54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7BDC5"/>
    <w:rsid w:val="0BE61D54"/>
    <w:rsid w:val="48920343"/>
    <w:rsid w:val="CFB7B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362</Characters>
  <Lines>0</Lines>
  <Paragraphs>0</Paragraphs>
  <TotalTime>1</TotalTime>
  <ScaleCrop>false</ScaleCrop>
  <LinksUpToDate>false</LinksUpToDate>
  <CharactersWithSpaces>493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2022-06-14T09:41:00Z</dcterms:created>
  <dc:creator>ysgz</dc:creator>
  <cp:lastModifiedBy>w超</cp:lastModifiedBy>
  <dcterms:modified xsi:type="dcterms:W3CDTF">2022-06-16T01:33:11Z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AE6A980864994BC4AD98BEFE9FDA34B3</vt:lpwstr>
  </property>
</Properties>
</file>